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77" w:rsidRDefault="000353EC">
      <w:pPr>
        <w:kinsoku/>
        <w:overflowPunct/>
        <w:autoSpaceDE/>
        <w:spacing w:before="100" w:line="360" w:lineRule="exact"/>
        <w:jc w:val="center"/>
        <w:rPr>
          <w:b/>
          <w:szCs w:val="28"/>
        </w:rPr>
      </w:pPr>
      <w:r>
        <w:rPr>
          <w:rFonts w:cs="Times New Roman"/>
          <w:b/>
          <w:bCs/>
          <w:sz w:val="36"/>
          <w:szCs w:val="36"/>
        </w:rPr>
        <w:t>2024</w:t>
      </w:r>
      <w:r>
        <w:rPr>
          <w:rFonts w:ascii="標楷體" w:hAnsi="標楷體"/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2025</w:t>
      </w:r>
      <w:r>
        <w:rPr>
          <w:rFonts w:ascii="標楷體" w:hAnsi="標楷體"/>
          <w:b/>
          <w:bCs/>
          <w:sz w:val="36"/>
          <w:szCs w:val="36"/>
        </w:rPr>
        <w:t>年文化部「校外文化體驗」 國立臺灣交響樂團報名表</w:t>
      </w:r>
    </w:p>
    <w:p w:rsidR="00DC0C77" w:rsidRDefault="000353EC" w:rsidP="000353EC">
      <w:pPr>
        <w:pStyle w:val="aff4"/>
        <w:spacing w:line="0" w:lineRule="atLeast"/>
      </w:pPr>
      <w:r>
        <w:rPr>
          <w:rFonts w:ascii="Times New Roman" w:hAnsi="Times New Roman" w:cs="Times New Roman"/>
          <w:b/>
          <w:bCs/>
        </w:rPr>
        <w:t>113</w:t>
      </w:r>
      <w:r>
        <w:rPr>
          <w:rFonts w:ascii="Times New Roman" w:hAns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場：</w:t>
      </w:r>
      <w:r>
        <w:rPr>
          <w:rFonts w:ascii="Times New Roman" w:hAnsi="Times New Roman" w:cs="Times New Roman"/>
          <w:b/>
        </w:rPr>
        <w:t>10/08(</w:t>
      </w:r>
      <w:r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10/09(</w:t>
      </w:r>
      <w:r>
        <w:rPr>
          <w:rFonts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10/11(</w:t>
      </w:r>
      <w:r>
        <w:rPr>
          <w:rFonts w:ascii="Times New Roman" w:hAnsi="Times New Roman" w:cs="Times New Roman"/>
          <w:b/>
        </w:rPr>
        <w:t>五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12/11(</w:t>
      </w:r>
      <w:r>
        <w:rPr>
          <w:rFonts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12/12(</w:t>
      </w:r>
      <w:r>
        <w:rPr>
          <w:rFonts w:ascii="Times New Roman" w:hAnsi="Times New Roman" w:cs="Times New Roman"/>
          <w:b/>
        </w:rPr>
        <w:t>四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12/13(</w:t>
      </w:r>
      <w:r>
        <w:rPr>
          <w:rFonts w:ascii="Times New Roman" w:hAnsi="Times New Roman" w:cs="Times New Roman"/>
          <w:b/>
        </w:rPr>
        <w:t>五</w:t>
      </w:r>
      <w:r>
        <w:rPr>
          <w:rFonts w:ascii="Times New Roman" w:hAnsi="Times New Roman" w:cs="Times New Roman"/>
          <w:b/>
        </w:rPr>
        <w:t>)</w:t>
      </w:r>
    </w:p>
    <w:p w:rsidR="00DC0C77" w:rsidRDefault="000353EC" w:rsidP="000353EC">
      <w:pPr>
        <w:pStyle w:val="aff4"/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114</w:t>
      </w:r>
      <w:r>
        <w:rPr>
          <w:rFonts w:ascii="Times New Roman" w:hAnsi="Times New Roman" w:cs="Times New Roman"/>
          <w:b/>
        </w:rPr>
        <w:t>年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場：</w:t>
      </w:r>
      <w:r>
        <w:rPr>
          <w:rFonts w:ascii="Times New Roman" w:hAnsi="Times New Roman" w:cs="Times New Roman"/>
          <w:b/>
        </w:rPr>
        <w:t>02/25(</w:t>
      </w:r>
      <w:r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02/26(</w:t>
      </w:r>
      <w:r>
        <w:rPr>
          <w:rFonts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02/27(</w:t>
      </w:r>
      <w:r>
        <w:rPr>
          <w:rFonts w:ascii="Times New Roman" w:hAnsi="Times New Roman" w:cs="Times New Roman"/>
          <w:b/>
        </w:rPr>
        <w:t>四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05/27(</w:t>
      </w:r>
      <w:r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05/28(</w:t>
      </w:r>
      <w:r>
        <w:rPr>
          <w:rFonts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05/29(</w:t>
      </w:r>
      <w:r>
        <w:rPr>
          <w:rFonts w:ascii="Times New Roman" w:hAnsi="Times New Roman" w:cs="Times New Roman"/>
          <w:b/>
        </w:rPr>
        <w:t>四</w:t>
      </w:r>
      <w:r>
        <w:rPr>
          <w:rFonts w:ascii="Times New Roman" w:hAnsi="Times New Roman" w:cs="Times New Roman"/>
          <w:b/>
        </w:rPr>
        <w:t>)</w:t>
      </w:r>
    </w:p>
    <w:p w:rsidR="00DC0C77" w:rsidRDefault="000353EC" w:rsidP="000353EC">
      <w:pPr>
        <w:pStyle w:val="aff4"/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D37AC">
        <w:rPr>
          <w:rFonts w:ascii="Times New Roman" w:hAnsi="Times New Roman" w:cs="Times New Roman" w:hint="eastAsia"/>
          <w:b/>
        </w:rPr>
        <w:t xml:space="preserve">             </w:t>
      </w:r>
      <w:r>
        <w:rPr>
          <w:rFonts w:ascii="Times New Roman" w:hAnsi="Times New Roman" w:cs="Times New Roman"/>
          <w:b/>
        </w:rPr>
        <w:t>10/07(</w:t>
      </w:r>
      <w:r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10/08(</w:t>
      </w:r>
      <w:r>
        <w:rPr>
          <w:rFonts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10/09(</w:t>
      </w:r>
      <w:r>
        <w:rPr>
          <w:rFonts w:ascii="Times New Roman" w:hAnsi="Times New Roman" w:cs="Times New Roman"/>
          <w:b/>
        </w:rPr>
        <w:t>四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11/03(</w:t>
      </w:r>
      <w:proofErr w:type="gramStart"/>
      <w:r>
        <w:rPr>
          <w:rFonts w:ascii="Times New Roman" w:hAnsi="Times New Roman" w:cs="Times New Roman"/>
          <w:b/>
        </w:rPr>
        <w:t>一</w:t>
      </w:r>
      <w:proofErr w:type="gram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11/10(</w:t>
      </w:r>
      <w:proofErr w:type="gramStart"/>
      <w:r>
        <w:rPr>
          <w:rFonts w:ascii="Times New Roman" w:hAnsi="Times New Roman" w:cs="Times New Roman"/>
          <w:b/>
        </w:rPr>
        <w:t>一</w:t>
      </w:r>
      <w:proofErr w:type="gram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</w:rPr>
        <w:t>11/17(</w:t>
      </w:r>
      <w:proofErr w:type="gramStart"/>
      <w:r>
        <w:rPr>
          <w:rFonts w:ascii="Times New Roman" w:hAnsi="Times New Roman" w:cs="Times New Roman"/>
          <w:b/>
        </w:rPr>
        <w:t>一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DC0C77" w:rsidRDefault="00C120FB" w:rsidP="000353EC">
      <w:pPr>
        <w:spacing w:line="0" w:lineRule="atLeast"/>
        <w:rPr>
          <w:b/>
          <w:szCs w:val="28"/>
        </w:rPr>
      </w:pPr>
      <w:r>
        <w:rPr>
          <w:rFonts w:hint="eastAsia"/>
          <w:b/>
          <w:szCs w:val="28"/>
        </w:rPr>
        <w:t xml:space="preserve">  </w:t>
      </w:r>
    </w:p>
    <w:p w:rsidR="00DC0C77" w:rsidRDefault="000353EC" w:rsidP="000353EC">
      <w:pPr>
        <w:spacing w:line="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學校需</w:t>
      </w:r>
      <w:r>
        <w:rPr>
          <w:b/>
          <w:color w:val="FF0000"/>
          <w:sz w:val="32"/>
          <w:szCs w:val="32"/>
        </w:rPr>
        <w:t>9:00</w:t>
      </w:r>
      <w:r>
        <w:rPr>
          <w:b/>
          <w:color w:val="FF0000"/>
          <w:sz w:val="32"/>
          <w:szCs w:val="32"/>
        </w:rPr>
        <w:t>抵達國立臺灣交響樂團</w:t>
      </w:r>
      <w:r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台中市霧峰區中正路</w:t>
      </w:r>
      <w:r>
        <w:rPr>
          <w:b/>
          <w:color w:val="FF0000"/>
          <w:sz w:val="32"/>
          <w:szCs w:val="32"/>
        </w:rPr>
        <w:t>738-2</w:t>
      </w:r>
      <w:r>
        <w:rPr>
          <w:b/>
          <w:color w:val="FF0000"/>
          <w:sz w:val="32"/>
          <w:szCs w:val="32"/>
        </w:rPr>
        <w:t>號</w:t>
      </w:r>
      <w:r>
        <w:rPr>
          <w:b/>
          <w:color w:val="FF0000"/>
          <w:sz w:val="32"/>
          <w:szCs w:val="32"/>
        </w:rPr>
        <w:t xml:space="preserve">) </w:t>
      </w:r>
    </w:p>
    <w:p w:rsidR="00DC0C77" w:rsidRDefault="000353EC" w:rsidP="000353EC">
      <w:pPr>
        <w:spacing w:line="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體驗課程共計</w:t>
      </w:r>
      <w:r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>部分</w:t>
      </w:r>
      <w:r>
        <w:rPr>
          <w:b/>
          <w:color w:val="FF0000"/>
          <w:sz w:val="32"/>
          <w:szCs w:val="32"/>
        </w:rPr>
        <w:t>:</w:t>
      </w:r>
    </w:p>
    <w:p w:rsidR="00DC0C77" w:rsidRDefault="000353EC" w:rsidP="000353EC">
      <w:pPr>
        <w:spacing w:line="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9:20-9:40</w:t>
      </w:r>
      <w:proofErr w:type="gramStart"/>
      <w:r>
        <w:rPr>
          <w:b/>
          <w:color w:val="FF0000"/>
          <w:sz w:val="32"/>
          <w:szCs w:val="32"/>
        </w:rPr>
        <w:t>影音館樂器</w:t>
      </w:r>
      <w:proofErr w:type="gramEnd"/>
      <w:r>
        <w:rPr>
          <w:b/>
          <w:color w:val="FF0000"/>
          <w:sz w:val="32"/>
          <w:szCs w:val="32"/>
        </w:rPr>
        <w:t>導</w:t>
      </w:r>
      <w:proofErr w:type="gramStart"/>
      <w:r>
        <w:rPr>
          <w:b/>
          <w:color w:val="FF0000"/>
          <w:sz w:val="32"/>
          <w:szCs w:val="32"/>
        </w:rPr>
        <w:t>覽</w:t>
      </w:r>
      <w:proofErr w:type="gramEnd"/>
      <w:r>
        <w:rPr>
          <w:b/>
          <w:color w:val="FF0000"/>
          <w:sz w:val="32"/>
          <w:szCs w:val="32"/>
        </w:rPr>
        <w:t>→9:50-10:10</w:t>
      </w:r>
      <w:r>
        <w:rPr>
          <w:b/>
          <w:color w:val="FF0000"/>
          <w:sz w:val="32"/>
          <w:szCs w:val="32"/>
        </w:rPr>
        <w:t>故事繪本音樂會</w:t>
      </w:r>
      <w:r>
        <w:rPr>
          <w:b/>
          <w:color w:val="FF0000"/>
          <w:sz w:val="32"/>
          <w:szCs w:val="32"/>
        </w:rPr>
        <w:t>→10:20-11:15</w:t>
      </w:r>
      <w:r>
        <w:rPr>
          <w:b/>
          <w:color w:val="FF0000"/>
          <w:sz w:val="32"/>
          <w:szCs w:val="32"/>
        </w:rPr>
        <w:t>演奏廳交響樂聆賞</w:t>
      </w:r>
    </w:p>
    <w:p w:rsidR="00DC0C77" w:rsidRDefault="000353EC" w:rsidP="000353EC">
      <w:pPr>
        <w:spacing w:line="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聯絡人</w:t>
      </w:r>
      <w:r>
        <w:rPr>
          <w:b/>
          <w:color w:val="FF0000"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>高芝蘭組長</w:t>
      </w:r>
      <w:r>
        <w:rPr>
          <w:b/>
          <w:color w:val="FF0000"/>
          <w:sz w:val="32"/>
          <w:szCs w:val="32"/>
        </w:rPr>
        <w:t xml:space="preserve"> 04-23396160   0922311137</w:t>
      </w:r>
    </w:p>
    <w:p w:rsidR="00DC0C77" w:rsidRPr="00C120FB" w:rsidRDefault="00C120FB">
      <w:pPr>
        <w:rPr>
          <w:b/>
          <w:color w:val="C00000"/>
          <w:sz w:val="32"/>
          <w:szCs w:val="32"/>
        </w:rPr>
      </w:pPr>
      <w:r>
        <w:rPr>
          <w:rFonts w:hint="eastAsia"/>
          <w:b/>
          <w:szCs w:val="28"/>
        </w:rPr>
        <w:t xml:space="preserve">             </w:t>
      </w:r>
      <w:r w:rsidRPr="00C120FB">
        <w:rPr>
          <w:rFonts w:hint="eastAsia"/>
          <w:b/>
          <w:color w:val="C00000"/>
          <w:sz w:val="32"/>
          <w:szCs w:val="32"/>
        </w:rPr>
        <w:t xml:space="preserve"> </w:t>
      </w:r>
      <w:r w:rsidRPr="00C120FB">
        <w:rPr>
          <w:rFonts w:hint="eastAsia"/>
          <w:b/>
          <w:color w:val="C00000"/>
          <w:sz w:val="32"/>
          <w:szCs w:val="32"/>
        </w:rPr>
        <w:t>報名表填妥後請</w:t>
      </w:r>
      <w:r w:rsidRPr="00C120FB">
        <w:rPr>
          <w:rFonts w:hint="eastAsia"/>
          <w:b/>
          <w:color w:val="C00000"/>
          <w:sz w:val="32"/>
          <w:szCs w:val="32"/>
        </w:rPr>
        <w:t>EMAIL</w:t>
      </w:r>
      <w:r w:rsidRPr="00C120FB">
        <w:rPr>
          <w:rFonts w:hint="eastAsia"/>
          <w:b/>
          <w:color w:val="C00000"/>
          <w:sz w:val="32"/>
          <w:szCs w:val="32"/>
        </w:rPr>
        <w:t>高組長</w:t>
      </w:r>
      <w:r w:rsidRPr="00C120FB">
        <w:rPr>
          <w:rFonts w:hint="eastAsia"/>
          <w:b/>
          <w:color w:val="C00000"/>
          <w:sz w:val="32"/>
          <w:szCs w:val="32"/>
        </w:rPr>
        <w:t>信箱</w:t>
      </w:r>
      <w:r w:rsidRPr="00C120FB">
        <w:rPr>
          <w:rFonts w:hint="eastAsia"/>
          <w:b/>
          <w:color w:val="C00000"/>
          <w:sz w:val="32"/>
          <w:szCs w:val="32"/>
        </w:rPr>
        <w:t xml:space="preserve"> </w:t>
      </w:r>
      <w:r w:rsidRPr="00C120FB">
        <w:rPr>
          <w:b/>
          <w:color w:val="C00000"/>
          <w:sz w:val="32"/>
          <w:szCs w:val="32"/>
        </w:rPr>
        <w:t>jaylan@ntso.gov.tw</w:t>
      </w:r>
      <w:r w:rsidRPr="00C120FB">
        <w:rPr>
          <w:rFonts w:hint="eastAsia"/>
          <w:b/>
          <w:color w:val="C00000"/>
          <w:sz w:val="32"/>
          <w:szCs w:val="32"/>
        </w:rPr>
        <w:t xml:space="preserve">  </w:t>
      </w:r>
    </w:p>
    <w:tbl>
      <w:tblPr>
        <w:tblW w:w="155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4"/>
        <w:gridCol w:w="1843"/>
        <w:gridCol w:w="1275"/>
        <w:gridCol w:w="1701"/>
        <w:gridCol w:w="2127"/>
        <w:gridCol w:w="1134"/>
        <w:gridCol w:w="1275"/>
        <w:gridCol w:w="5245"/>
      </w:tblGrid>
      <w:tr w:rsidR="00DC0C77" w:rsidTr="000353E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bookmarkStart w:id="0" w:name="_GoBack" w:colFirst="1" w:colLast="1"/>
            <w:r>
              <w:t>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學校</w:t>
            </w:r>
            <w:r>
              <w:t>/</w:t>
            </w:r>
            <w:r>
              <w:t>住址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電郵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總車輛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總人數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113</w:t>
            </w:r>
            <w:r>
              <w:t>年至</w:t>
            </w:r>
            <w:r>
              <w:t>114</w:t>
            </w:r>
            <w:r>
              <w:t>年共計</w:t>
            </w:r>
            <w:r>
              <w:t>12</w:t>
            </w:r>
            <w:r>
              <w:t>場次，每校必需填寫三個順位</w:t>
            </w:r>
          </w:p>
        </w:tc>
      </w:tr>
      <w:tr w:rsidR="00DC0C77" w:rsidTr="000353E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填寫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範例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</w:pPr>
            <w:r>
              <w:rPr>
                <w:color w:val="C00000"/>
              </w:rPr>
              <w:t>霧峰國小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(</w:t>
            </w:r>
            <w:r>
              <w:rPr>
                <w:color w:val="C00000"/>
              </w:rPr>
              <w:t>台中市霧峰區</w:t>
            </w:r>
            <w:r>
              <w:rPr>
                <w:color w:val="C00000"/>
              </w:rPr>
              <w:t>...)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陳大名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(</w:t>
            </w:r>
            <w:r>
              <w:rPr>
                <w:color w:val="C00000"/>
              </w:rPr>
              <w:t>學校</w:t>
            </w:r>
            <w:r>
              <w:rPr>
                <w:color w:val="C00000"/>
              </w:rPr>
              <w:t>)04….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(</w:t>
            </w:r>
            <w:r>
              <w:rPr>
                <w:color w:val="C00000"/>
              </w:rPr>
              <w:t>手機</w:t>
            </w:r>
            <w:r>
              <w:rPr>
                <w:color w:val="C00000"/>
              </w:rPr>
              <w:t>)0922</w:t>
            </w:r>
          </w:p>
          <w:p w:rsidR="00DC0C77" w:rsidRDefault="00DC0C77">
            <w:pPr>
              <w:widowControl w:val="0"/>
              <w:spacing w:line="520" w:lineRule="exact"/>
              <w:rPr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</w:pPr>
            <w:r>
              <w:rPr>
                <w:color w:val="C00000"/>
              </w:rPr>
              <w:t>jay@gmail.com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3</w:t>
            </w:r>
            <w:r>
              <w:rPr>
                <w:color w:val="C00000"/>
              </w:rPr>
              <w:t>輛</w:t>
            </w:r>
          </w:p>
          <w:p w:rsidR="00DC0C77" w:rsidRDefault="00DC0C77">
            <w:pPr>
              <w:widowControl w:val="0"/>
              <w:spacing w:line="520" w:lineRule="exact"/>
              <w:rPr>
                <w:color w:val="C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120</w:t>
            </w:r>
            <w:r>
              <w:rPr>
                <w:color w:val="C00000"/>
              </w:rPr>
              <w:t>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</w:pPr>
            <w:r>
              <w:rPr>
                <w:color w:val="C00000"/>
              </w:rPr>
              <w:t>第一順位：</w:t>
            </w:r>
            <w:r>
              <w:rPr>
                <w:color w:val="C00000"/>
              </w:rPr>
              <w:t>113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>10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>08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</w:t>
            </w:r>
            <w:r>
              <w:rPr>
                <w:color w:val="C00000"/>
              </w:rPr>
              <w:t>二</w:t>
            </w:r>
            <w:r>
              <w:rPr>
                <w:color w:val="C00000"/>
              </w:rPr>
              <w:t>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第二順位：</w:t>
            </w:r>
            <w:r>
              <w:rPr>
                <w:color w:val="C00000"/>
              </w:rPr>
              <w:t>114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>02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>25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</w:t>
            </w:r>
            <w:r>
              <w:rPr>
                <w:color w:val="C00000"/>
              </w:rPr>
              <w:t>二</w:t>
            </w:r>
            <w:r>
              <w:rPr>
                <w:color w:val="C00000"/>
              </w:rPr>
              <w:t>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第三順位：</w:t>
            </w:r>
            <w:r>
              <w:rPr>
                <w:color w:val="C00000"/>
              </w:rPr>
              <w:t>114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>10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>09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</w:t>
            </w:r>
            <w:r>
              <w:rPr>
                <w:color w:val="C00000"/>
              </w:rPr>
              <w:t>四</w:t>
            </w:r>
            <w:r>
              <w:rPr>
                <w:color w:val="C00000"/>
              </w:rPr>
              <w:t>)</w:t>
            </w:r>
          </w:p>
        </w:tc>
      </w:tr>
      <w:tr w:rsidR="00DC0C77" w:rsidTr="000353E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○○○○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</w:pPr>
            <w:r>
              <w:rPr>
                <w:color w:val="C00000"/>
              </w:rPr>
              <w:t>第一順位：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第二順位：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第三順位：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</w:tc>
      </w:tr>
      <w:tr w:rsidR="00DC0C77" w:rsidTr="000353E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DC0C77">
            <w:pPr>
              <w:widowControl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77" w:rsidRDefault="000353EC">
            <w:pPr>
              <w:widowControl w:val="0"/>
              <w:spacing w:line="520" w:lineRule="exact"/>
            </w:pPr>
            <w:r>
              <w:rPr>
                <w:color w:val="C00000"/>
              </w:rPr>
              <w:t>第一順位：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第二順位：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  <w:p w:rsidR="00DC0C77" w:rsidRDefault="000353EC">
            <w:pPr>
              <w:widowControl w:val="0"/>
              <w:spacing w:line="520" w:lineRule="exact"/>
              <w:rPr>
                <w:color w:val="C00000"/>
              </w:rPr>
            </w:pPr>
            <w:r>
              <w:rPr>
                <w:color w:val="C00000"/>
              </w:rPr>
              <w:t>第三順位：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>日</w:t>
            </w:r>
            <w:r>
              <w:rPr>
                <w:color w:val="C00000"/>
              </w:rPr>
              <w:t>(   )</w:t>
            </w:r>
          </w:p>
        </w:tc>
      </w:tr>
      <w:bookmarkEnd w:id="0"/>
    </w:tbl>
    <w:p w:rsidR="00DC0C77" w:rsidRDefault="00DC0C77">
      <w:pPr>
        <w:widowControl w:val="0"/>
      </w:pPr>
    </w:p>
    <w:p w:rsidR="00DC0C77" w:rsidRDefault="000353EC">
      <w:r>
        <w:rPr>
          <w:rFonts w:ascii="標楷體" w:hAnsi="標楷體" w:cs="標楷體"/>
          <w:b/>
        </w:rPr>
        <w:t>◎</w:t>
      </w:r>
      <w:r>
        <w:rPr>
          <w:b/>
        </w:rPr>
        <w:t>本表格請自行依實際狀況增列。</w:t>
      </w:r>
    </w:p>
    <w:sectPr w:rsidR="00DC0C77" w:rsidSect="000353EC">
      <w:pgSz w:w="16838" w:h="11906" w:orient="landscape"/>
      <w:pgMar w:top="720" w:right="720" w:bottom="720" w:left="720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altName w:val="Courier New"/>
    <w:panose1 w:val="02070409020205020404"/>
    <w:charset w:val="88"/>
    <w:family w:val="modern"/>
    <w:pitch w:val="fixed"/>
    <w:sig w:usb0="E0000AFF" w:usb1="400078FF" w:usb2="0000000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8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3E0"/>
    <w:multiLevelType w:val="multilevel"/>
    <w:tmpl w:val="3D66BB88"/>
    <w:lvl w:ilvl="0">
      <w:start w:val="1"/>
      <w:numFmt w:val="ideographLegalTraditional"/>
      <w:pStyle w:val="16PT--"/>
      <w:suff w:val="nothing"/>
      <w:lvlText w:val="%1、"/>
      <w:lvlJc w:val="left"/>
      <w:pPr>
        <w:tabs>
          <w:tab w:val="num" w:pos="0"/>
        </w:tabs>
        <w:ind w:left="641" w:hanging="641"/>
      </w:pPr>
      <w:rPr>
        <w:sz w:val="32"/>
      </w:r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1276" w:hanging="635"/>
      </w:pPr>
      <w:rPr>
        <w:sz w:val="32"/>
      </w:rPr>
    </w:lvl>
    <w:lvl w:ilvl="2">
      <w:start w:val="1"/>
      <w:numFmt w:val="taiwaneseCountingThousand"/>
      <w:suff w:val="nothing"/>
      <w:lvlText w:val="(%3)"/>
      <w:lvlJc w:val="left"/>
      <w:pPr>
        <w:tabs>
          <w:tab w:val="num" w:pos="0"/>
        </w:tabs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tabs>
          <w:tab w:val="num" w:pos="0"/>
        </w:tabs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tabs>
          <w:tab w:val="num" w:pos="0"/>
        </w:tabs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tabs>
          <w:tab w:val="num" w:pos="0"/>
        </w:tabs>
        <w:ind w:left="4422" w:hanging="442"/>
      </w:pPr>
    </w:lvl>
  </w:abstractNum>
  <w:abstractNum w:abstractNumId="1" w15:restartNumberingAfterBreak="0">
    <w:nsid w:val="2D9F729C"/>
    <w:multiLevelType w:val="multilevel"/>
    <w:tmpl w:val="44666DA2"/>
    <w:lvl w:ilvl="0">
      <w:start w:val="1"/>
      <w:numFmt w:val="ideographLegalTraditional"/>
      <w:pStyle w:val="14PT--"/>
      <w:suff w:val="nothing"/>
      <w:lvlText w:val="%1、"/>
      <w:lvlJc w:val="left"/>
      <w:pPr>
        <w:tabs>
          <w:tab w:val="num" w:pos="0"/>
        </w:tabs>
        <w:ind w:left="567" w:hanging="567"/>
      </w:p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1106" w:hanging="550"/>
      </w:pPr>
    </w:lvl>
    <w:lvl w:ilvl="2">
      <w:start w:val="1"/>
      <w:numFmt w:val="taiwaneseCountingThousand"/>
      <w:suff w:val="nothing"/>
      <w:lvlText w:val="(%3)"/>
      <w:lvlJc w:val="left"/>
      <w:pPr>
        <w:tabs>
          <w:tab w:val="num" w:pos="0"/>
        </w:tabs>
        <w:ind w:left="1599" w:hanging="459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tabs>
          <w:tab w:val="num" w:pos="0"/>
        </w:tabs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tabs>
          <w:tab w:val="num" w:pos="0"/>
        </w:tabs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tabs>
          <w:tab w:val="num" w:pos="0"/>
        </w:tabs>
        <w:ind w:left="3940" w:hanging="385"/>
      </w:pPr>
    </w:lvl>
  </w:abstractNum>
  <w:abstractNum w:abstractNumId="2" w15:restartNumberingAfterBreak="0">
    <w:nsid w:val="44901D8D"/>
    <w:multiLevelType w:val="multilevel"/>
    <w:tmpl w:val="A7D884CE"/>
    <w:lvl w:ilvl="0">
      <w:start w:val="1"/>
      <w:numFmt w:val="ideographLegalTraditional"/>
      <w:pStyle w:val="12PT--"/>
      <w:suff w:val="nothing"/>
      <w:lvlText w:val="%1、"/>
      <w:lvlJc w:val="left"/>
      <w:pPr>
        <w:tabs>
          <w:tab w:val="num" w:pos="0"/>
        </w:tabs>
        <w:ind w:left="476" w:hanging="476"/>
      </w:pPr>
      <w:rPr>
        <w:sz w:val="24"/>
      </w:r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952" w:hanging="470"/>
      </w:pPr>
      <w:rPr>
        <w:sz w:val="24"/>
      </w:rPr>
    </w:lvl>
    <w:lvl w:ilvl="2">
      <w:start w:val="1"/>
      <w:numFmt w:val="taiwaneseCountingThousand"/>
      <w:suff w:val="nothing"/>
      <w:lvlText w:val="(%3)"/>
      <w:lvlJc w:val="left"/>
      <w:pPr>
        <w:tabs>
          <w:tab w:val="num" w:pos="0"/>
        </w:tabs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tabs>
          <w:tab w:val="num" w:pos="0"/>
        </w:tabs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tabs>
          <w:tab w:val="num" w:pos="0"/>
        </w:tabs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tabs>
          <w:tab w:val="num" w:pos="0"/>
        </w:tabs>
        <w:ind w:left="3345" w:hanging="329"/>
      </w:pPr>
    </w:lvl>
  </w:abstractNum>
  <w:abstractNum w:abstractNumId="3" w15:restartNumberingAfterBreak="0">
    <w:nsid w:val="501B5F00"/>
    <w:multiLevelType w:val="multilevel"/>
    <w:tmpl w:val="AEF22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115FF0"/>
    <w:multiLevelType w:val="multilevel"/>
    <w:tmpl w:val="65F87752"/>
    <w:lvl w:ilvl="0">
      <w:start w:val="1"/>
      <w:numFmt w:val="ideographLegalTraditional"/>
      <w:pStyle w:val="18PT--"/>
      <w:suff w:val="nothing"/>
      <w:lvlText w:val="%1、"/>
      <w:lvlJc w:val="left"/>
      <w:pPr>
        <w:tabs>
          <w:tab w:val="num" w:pos="0"/>
        </w:tabs>
        <w:ind w:left="709" w:hanging="709"/>
      </w:pPr>
      <w:rPr>
        <w:sz w:val="36"/>
      </w:r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1389" w:hanging="709"/>
      </w:pPr>
      <w:rPr>
        <w:sz w:val="36"/>
      </w:rPr>
    </w:lvl>
    <w:lvl w:ilvl="2">
      <w:start w:val="1"/>
      <w:numFmt w:val="taiwaneseCountingThousand"/>
      <w:suff w:val="nothing"/>
      <w:lvlText w:val="(%3)"/>
      <w:lvlJc w:val="left"/>
      <w:pPr>
        <w:tabs>
          <w:tab w:val="num" w:pos="0"/>
        </w:tabs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tabs>
          <w:tab w:val="num" w:pos="0"/>
        </w:tabs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tabs>
          <w:tab w:val="num" w:pos="0"/>
        </w:tabs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tabs>
          <w:tab w:val="num" w:pos="0"/>
        </w:tabs>
        <w:ind w:left="4876" w:hanging="48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67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77"/>
    <w:rsid w:val="000353EC"/>
    <w:rsid w:val="003D37AC"/>
    <w:rsid w:val="00C120FB"/>
    <w:rsid w:val="00D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66F3"/>
  <w15:docId w15:val="{70EC1DAD-FD55-4142-8343-BBD354B5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</w:style>
  <w:style w:type="paragraph" w:styleId="1">
    <w:name w:val="heading 1"/>
    <w:basedOn w:val="a0"/>
    <w:next w:val="a1"/>
    <w:qFormat/>
    <w:pPr>
      <w:spacing w:line="240" w:lineRule="auto"/>
      <w:outlineLvl w:val="0"/>
    </w:pPr>
    <w:rPr>
      <w:bCs/>
      <w:szCs w:val="36"/>
    </w:rPr>
  </w:style>
  <w:style w:type="paragraph" w:styleId="2">
    <w:name w:val="heading 2"/>
    <w:basedOn w:val="a0"/>
    <w:next w:val="a1"/>
    <w:qFormat/>
    <w:pPr>
      <w:spacing w:line="240" w:lineRule="auto"/>
      <w:outlineLvl w:val="1"/>
    </w:pPr>
    <w:rPr>
      <w:bCs/>
      <w:szCs w:val="32"/>
    </w:rPr>
  </w:style>
  <w:style w:type="paragraph" w:styleId="3">
    <w:name w:val="heading 3"/>
    <w:basedOn w:val="a0"/>
    <w:next w:val="a1"/>
    <w:qFormat/>
    <w:pPr>
      <w:spacing w:line="240" w:lineRule="auto"/>
      <w:outlineLvl w:val="2"/>
    </w:pPr>
    <w:rPr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line="240" w:lineRule="auto"/>
      <w:outlineLvl w:val="3"/>
    </w:pPr>
    <w:rPr>
      <w:bCs/>
      <w:iCs/>
      <w:szCs w:val="27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line="240" w:lineRule="auto"/>
      <w:outlineLvl w:val="4"/>
    </w:pPr>
    <w:rPr>
      <w:bCs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line="240" w:lineRule="auto"/>
      <w:outlineLvl w:val="5"/>
    </w:pPr>
    <w:rPr>
      <w:bCs/>
      <w:iCs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bCs/>
      <w:sz w:val="26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6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Cs/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編號字元"/>
    <w:qFormat/>
  </w:style>
  <w:style w:type="character" w:customStyle="1" w:styleId="a6">
    <w:name w:val="使用者輸入"/>
    <w:qFormat/>
    <w:rPr>
      <w:rFonts w:ascii="Courier New" w:eastAsia="細明體" w:hAnsi="Courier New" w:cs="Courier New"/>
    </w:rPr>
  </w:style>
  <w:style w:type="character" w:customStyle="1" w:styleId="a7">
    <w:name w:val="電傳打字"/>
    <w:qFormat/>
    <w:rPr>
      <w:rFonts w:ascii="Courier New" w:eastAsia="細明體" w:hAnsi="Courier New" w:cs="Courier New"/>
    </w:rPr>
  </w:style>
  <w:style w:type="character" w:customStyle="1" w:styleId="10">
    <w:name w:val="引文1"/>
    <w:qFormat/>
    <w:rPr>
      <w:i/>
      <w:iCs/>
    </w:rPr>
  </w:style>
  <w:style w:type="character" w:customStyle="1" w:styleId="a8">
    <w:name w:val="可變"/>
    <w:qFormat/>
    <w:rPr>
      <w:i/>
      <w:iCs/>
    </w:rPr>
  </w:style>
  <w:style w:type="character" w:customStyle="1" w:styleId="a9">
    <w:name w:val="源碼"/>
    <w:qFormat/>
    <w:rPr>
      <w:rFonts w:ascii="Liberation Mono" w:eastAsia="細明體" w:hAnsi="Liberation Mono" w:cs="Liberation Mono"/>
    </w:rPr>
  </w:style>
  <w:style w:type="character" w:customStyle="1" w:styleId="aa">
    <w:name w:val="定義"/>
    <w:qFormat/>
  </w:style>
  <w:style w:type="character" w:customStyle="1" w:styleId="ab">
    <w:name w:val="注音標示"/>
    <w:qFormat/>
    <w:rPr>
      <w:sz w:val="12"/>
      <w:szCs w:val="12"/>
      <w:u w:val="none"/>
      <w:em w:val="none"/>
    </w:rPr>
  </w:style>
  <w:style w:type="character" w:customStyle="1" w:styleId="ac">
    <w:name w:val="強調"/>
    <w:qFormat/>
    <w:rPr>
      <w:i/>
      <w:iCs/>
    </w:rPr>
  </w:style>
  <w:style w:type="character" w:customStyle="1" w:styleId="ad">
    <w:name w:val="註腳字元"/>
    <w:qFormat/>
  </w:style>
  <w:style w:type="character" w:customStyle="1" w:styleId="ae">
    <w:name w:val="範例"/>
    <w:qFormat/>
    <w:rPr>
      <w:rFonts w:ascii="Liberation Mono" w:eastAsia="細明體" w:hAnsi="Liberation Mono" w:cs="Liberation Mono"/>
    </w:rPr>
  </w:style>
  <w:style w:type="character" w:customStyle="1" w:styleId="af">
    <w:name w:val="佔位項"/>
    <w:qFormat/>
    <w:rPr>
      <w:smallCaps/>
      <w:color w:val="008080"/>
      <w:u w:val="dotted"/>
    </w:rPr>
  </w:style>
  <w:style w:type="character" w:customStyle="1" w:styleId="11">
    <w:name w:val="項目符號1"/>
    <w:qFormat/>
    <w:rPr>
      <w:rFonts w:ascii="OpenSymbol" w:eastAsia="OpenSymbol" w:hAnsi="OpenSymbol" w:cs="OpenSymbol"/>
    </w:rPr>
  </w:style>
  <w:style w:type="character" w:customStyle="1" w:styleId="af0">
    <w:name w:val="圖表標示字元"/>
    <w:qFormat/>
  </w:style>
  <w:style w:type="character" w:customStyle="1" w:styleId="af1">
    <w:name w:val="①Ⓐ  字型"/>
    <w:qFormat/>
    <w:rPr>
      <w:rFonts w:ascii="MS Mincho" w:eastAsia="MS Mincho" w:hAnsi="MS Mincho"/>
    </w:rPr>
  </w:style>
  <w:style w:type="character" w:customStyle="1" w:styleId="af2">
    <w:name w:val="網際網路連結"/>
    <w:rPr>
      <w:rFonts w:ascii="標楷體" w:hAnsi="標楷體"/>
      <w:color w:val="000080"/>
      <w:u w:val="single"/>
    </w:rPr>
  </w:style>
  <w:style w:type="character" w:customStyle="1" w:styleId="af3">
    <w:name w:val="訪問過的網際網路連結"/>
    <w:rPr>
      <w:rFonts w:ascii="標楷體" w:hAnsi="標楷體"/>
      <w:color w:val="800000"/>
      <w:u w:val="single"/>
    </w:rPr>
  </w:style>
  <w:style w:type="character" w:customStyle="1" w:styleId="af4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character" w:customStyle="1" w:styleId="rr">
    <w:name w:val="¯Â¤å¦r ¦r¤¸"/>
    <w:basedOn w:val="a2"/>
    <w:qFormat/>
    <w:rPr>
      <w:rFonts w:ascii="Courier New" w:hAnsi="Courier New" w:cs="Courier New"/>
    </w:rPr>
  </w:style>
  <w:style w:type="paragraph" w:styleId="a0">
    <w:name w:val="Title"/>
    <w:basedOn w:val="a"/>
    <w:next w:val="a1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1">
    <w:name w:val="Body Text"/>
    <w:basedOn w:val="a"/>
    <w:rPr>
      <w:sz w:val="32"/>
    </w:rPr>
  </w:style>
  <w:style w:type="paragraph" w:customStyle="1" w:styleId="12PT--0">
    <w:name w:val="12PT -- 對齊邊線"/>
    <w:basedOn w:val="a1"/>
    <w:qFormat/>
    <w:pPr>
      <w:spacing w:line="400" w:lineRule="exact"/>
    </w:pPr>
    <w:rPr>
      <w:sz w:val="24"/>
    </w:rPr>
  </w:style>
  <w:style w:type="paragraph" w:customStyle="1" w:styleId="14PT--0">
    <w:name w:val="14PT -- 對齊邊線"/>
    <w:basedOn w:val="a1"/>
    <w:qFormat/>
    <w:rPr>
      <w:sz w:val="28"/>
    </w:rPr>
  </w:style>
  <w:style w:type="paragraph" w:customStyle="1" w:styleId="16PT--0">
    <w:name w:val="16PT -- 對齊邊線"/>
    <w:basedOn w:val="a1"/>
    <w:qFormat/>
  </w:style>
  <w:style w:type="paragraph" w:customStyle="1" w:styleId="18PT--0">
    <w:name w:val="18PT -- 對齊邊線"/>
    <w:basedOn w:val="a1"/>
    <w:qFormat/>
    <w:rPr>
      <w:sz w:val="36"/>
    </w:rPr>
  </w:style>
  <w:style w:type="paragraph" w:customStyle="1" w:styleId="12PT--1">
    <w:name w:val="12PT -- 邊線縮1字"/>
    <w:basedOn w:val="a1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1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qFormat/>
    <w:pPr>
      <w:ind w:firstLine="482"/>
    </w:pPr>
  </w:style>
  <w:style w:type="paragraph" w:customStyle="1" w:styleId="12PT--21">
    <w:name w:val="12PT -- 對齊邊線  首字突2字"/>
    <w:basedOn w:val="12PT--0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0"/>
    <w:qFormat/>
    <w:pPr>
      <w:ind w:left="567" w:hanging="567"/>
    </w:pPr>
  </w:style>
  <w:style w:type="paragraph" w:customStyle="1" w:styleId="14PT--20">
    <w:name w:val="14PT -- 對齊邊線 首字縮2字"/>
    <w:basedOn w:val="14PT--0"/>
    <w:qFormat/>
    <w:pPr>
      <w:ind w:firstLine="567"/>
    </w:pPr>
  </w:style>
  <w:style w:type="paragraph" w:customStyle="1" w:styleId="14PT--1">
    <w:name w:val="14PT -- 邊線縮1字"/>
    <w:basedOn w:val="a1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1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0"/>
    <w:qFormat/>
    <w:pPr>
      <w:ind w:left="646" w:hanging="646"/>
    </w:pPr>
  </w:style>
  <w:style w:type="paragraph" w:customStyle="1" w:styleId="16PT--20">
    <w:name w:val="16PT -- 對齊邊線 首字縮2字"/>
    <w:basedOn w:val="16PT--0"/>
    <w:qFormat/>
    <w:pPr>
      <w:ind w:firstLine="646"/>
    </w:pPr>
  </w:style>
  <w:style w:type="paragraph" w:customStyle="1" w:styleId="16PT--1">
    <w:name w:val="16PT -- 邊線縮1字"/>
    <w:basedOn w:val="a1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1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0"/>
    <w:qFormat/>
    <w:pPr>
      <w:ind w:left="731" w:hanging="731"/>
    </w:pPr>
  </w:style>
  <w:style w:type="paragraph" w:customStyle="1" w:styleId="18PT--20">
    <w:name w:val="18PT -- 對齊邊線 首字縮2字"/>
    <w:basedOn w:val="18PT--0"/>
    <w:qFormat/>
    <w:pPr>
      <w:ind w:firstLine="731"/>
    </w:pPr>
  </w:style>
  <w:style w:type="paragraph" w:customStyle="1" w:styleId="18PT--1">
    <w:name w:val="18PT -- 邊線縮1字"/>
    <w:basedOn w:val="a1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1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5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6">
    <w:name w:val="表格內容"/>
    <w:basedOn w:val="a"/>
    <w:qFormat/>
    <w:pPr>
      <w:suppressLineNumbers/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qFormat/>
    <w:pPr>
      <w:spacing w:before="0" w:after="0"/>
    </w:pPr>
  </w:style>
  <w:style w:type="paragraph" w:customStyle="1" w:styleId="af9">
    <w:name w:val="索引"/>
    <w:basedOn w:val="a"/>
    <w:qFormat/>
    <w:pPr>
      <w:suppressLineNumbers/>
    </w:pPr>
  </w:style>
  <w:style w:type="paragraph" w:customStyle="1" w:styleId="12">
    <w:name w:val="表格索引 1"/>
    <w:basedOn w:val="af9"/>
    <w:qFormat/>
    <w:pPr>
      <w:tabs>
        <w:tab w:val="right" w:leader="dot" w:pos="9638"/>
      </w:tabs>
    </w:pPr>
  </w:style>
  <w:style w:type="paragraph" w:styleId="afa">
    <w:name w:val="index heading"/>
    <w:basedOn w:val="a0"/>
    <w:pPr>
      <w:suppressLineNumbers/>
    </w:pPr>
    <w:rPr>
      <w:bCs/>
      <w:szCs w:val="32"/>
    </w:rPr>
  </w:style>
  <w:style w:type="paragraph" w:customStyle="1" w:styleId="afb">
    <w:name w:val="表格索引標題"/>
    <w:basedOn w:val="a0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qFormat/>
    <w:pPr>
      <w:jc w:val="center"/>
    </w:pPr>
    <w:rPr>
      <w:b/>
      <w:bCs/>
    </w:rPr>
  </w:style>
  <w:style w:type="paragraph" w:customStyle="1" w:styleId="af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  <w:qFormat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0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  <w:qFormat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0">
    <w:name w:val="toc 7"/>
    <w:basedOn w:val="af9"/>
    <w:pPr>
      <w:tabs>
        <w:tab w:val="right" w:leader="dot" w:pos="7940"/>
      </w:tabs>
      <w:ind w:left="1698"/>
    </w:pPr>
  </w:style>
  <w:style w:type="paragraph" w:styleId="20">
    <w:name w:val="toc 2"/>
    <w:basedOn w:val="af9"/>
    <w:pPr>
      <w:tabs>
        <w:tab w:val="right" w:leader="dot" w:pos="9355"/>
      </w:tabs>
      <w:ind w:left="283"/>
    </w:pPr>
  </w:style>
  <w:style w:type="paragraph" w:styleId="30">
    <w:name w:val="toc 3"/>
    <w:basedOn w:val="af9"/>
    <w:pPr>
      <w:tabs>
        <w:tab w:val="right" w:leader="dot" w:pos="9072"/>
      </w:tabs>
      <w:ind w:left="566"/>
    </w:pPr>
  </w:style>
  <w:style w:type="paragraph" w:styleId="40">
    <w:name w:val="toc 4"/>
    <w:basedOn w:val="af9"/>
    <w:pPr>
      <w:tabs>
        <w:tab w:val="right" w:leader="dot" w:pos="8789"/>
      </w:tabs>
      <w:ind w:left="849"/>
    </w:pPr>
  </w:style>
  <w:style w:type="paragraph" w:styleId="50">
    <w:name w:val="toc 5"/>
    <w:basedOn w:val="af9"/>
    <w:pPr>
      <w:tabs>
        <w:tab w:val="right" w:leader="dot" w:pos="8506"/>
      </w:tabs>
      <w:ind w:left="1132"/>
    </w:pPr>
  </w:style>
  <w:style w:type="paragraph" w:styleId="60">
    <w:name w:val="toc 6"/>
    <w:basedOn w:val="af9"/>
    <w:pPr>
      <w:tabs>
        <w:tab w:val="right" w:leader="dot" w:pos="8223"/>
      </w:tabs>
      <w:ind w:left="1415"/>
    </w:pPr>
  </w:style>
  <w:style w:type="paragraph" w:styleId="80">
    <w:name w:val="toc 8"/>
    <w:basedOn w:val="af9"/>
    <w:pPr>
      <w:tabs>
        <w:tab w:val="right" w:leader="dot" w:pos="7657"/>
      </w:tabs>
      <w:ind w:left="1981"/>
    </w:pPr>
  </w:style>
  <w:style w:type="paragraph" w:styleId="90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qFormat/>
    <w:pPr>
      <w:tabs>
        <w:tab w:val="right" w:leader="dot" w:pos="7091"/>
      </w:tabs>
      <w:ind w:left="2547"/>
    </w:pPr>
  </w:style>
  <w:style w:type="paragraph" w:customStyle="1" w:styleId="101">
    <w:name w:val="標題 10"/>
    <w:basedOn w:val="a0"/>
    <w:next w:val="a1"/>
    <w:qFormat/>
    <w:pPr>
      <w:tabs>
        <w:tab w:val="num" w:pos="0"/>
      </w:tabs>
      <w:spacing w:before="60" w:after="60"/>
      <w:outlineLvl w:val="8"/>
    </w:pPr>
    <w:rPr>
      <w:bCs/>
      <w:sz w:val="24"/>
      <w:szCs w:val="21"/>
    </w:rPr>
  </w:style>
  <w:style w:type="paragraph" w:customStyle="1" w:styleId="14PT--">
    <w:name w:val="14PT -- 預設樣式"/>
    <w:basedOn w:val="a1"/>
    <w:qFormat/>
    <w:pPr>
      <w:numPr>
        <w:numId w:val="3"/>
      </w:numPr>
    </w:pPr>
    <w:rPr>
      <w:sz w:val="28"/>
    </w:rPr>
  </w:style>
  <w:style w:type="paragraph" w:customStyle="1" w:styleId="16PT--">
    <w:name w:val="16PT -- 預設樣式"/>
    <w:basedOn w:val="a1"/>
    <w:qFormat/>
    <w:pPr>
      <w:numPr>
        <w:numId w:val="4"/>
      </w:numPr>
    </w:pPr>
  </w:style>
  <w:style w:type="paragraph" w:customStyle="1" w:styleId="18PT--">
    <w:name w:val="18PT -- 預設樣式"/>
    <w:basedOn w:val="a1"/>
    <w:qFormat/>
    <w:pPr>
      <w:numPr>
        <w:numId w:val="5"/>
      </w:numPr>
    </w:pPr>
    <w:rPr>
      <w:sz w:val="36"/>
    </w:rPr>
  </w:style>
  <w:style w:type="paragraph" w:customStyle="1" w:styleId="14PT--23">
    <w:name w:val="14PT -- 預設樣式 首字突2字"/>
    <w:basedOn w:val="14PT--"/>
    <w:qFormat/>
  </w:style>
  <w:style w:type="paragraph" w:customStyle="1" w:styleId="14PT--24">
    <w:name w:val="14PT -- 預設樣式 首字縮2字"/>
    <w:basedOn w:val="14PT--"/>
    <w:qFormat/>
    <w:pPr>
      <w:ind w:left="0" w:firstLine="567"/>
    </w:pPr>
  </w:style>
  <w:style w:type="paragraph" w:customStyle="1" w:styleId="16PT--23">
    <w:name w:val="16PT -- 預設樣式 首字突2字"/>
    <w:basedOn w:val="16PT--"/>
    <w:qFormat/>
    <w:pPr>
      <w:ind w:left="646" w:hanging="646"/>
    </w:pPr>
  </w:style>
  <w:style w:type="paragraph" w:customStyle="1" w:styleId="18PT--23">
    <w:name w:val="18PT -- 預設樣式 首字突2字"/>
    <w:basedOn w:val="18PT--"/>
    <w:qFormat/>
    <w:pPr>
      <w:ind w:left="731" w:hanging="731"/>
    </w:pPr>
  </w:style>
  <w:style w:type="paragraph" w:customStyle="1" w:styleId="16PT--24">
    <w:name w:val="16PT -- 預設樣式 首字縮2字"/>
    <w:basedOn w:val="16PT--"/>
    <w:qFormat/>
    <w:pPr>
      <w:ind w:left="0" w:firstLine="646"/>
    </w:pPr>
  </w:style>
  <w:style w:type="paragraph" w:customStyle="1" w:styleId="18PT--24">
    <w:name w:val="18PT -- 預設樣式 首字縮2字"/>
    <w:basedOn w:val="18PT--"/>
    <w:qFormat/>
    <w:pPr>
      <w:ind w:left="0" w:firstLine="731"/>
    </w:pPr>
  </w:style>
  <w:style w:type="paragraph" w:customStyle="1" w:styleId="12PT--">
    <w:name w:val="12PT -- 預設樣式"/>
    <w:basedOn w:val="a1"/>
    <w:qFormat/>
    <w:pPr>
      <w:numPr>
        <w:numId w:val="2"/>
      </w:numPr>
    </w:pPr>
    <w:rPr>
      <w:sz w:val="24"/>
    </w:rPr>
  </w:style>
  <w:style w:type="paragraph" w:customStyle="1" w:styleId="12PT--23">
    <w:name w:val="12PT -- 預設樣式 首字突2字"/>
    <w:basedOn w:val="12PT--"/>
    <w:qFormat/>
  </w:style>
  <w:style w:type="paragraph" w:customStyle="1" w:styleId="12PT--24">
    <w:name w:val="12PT -- 預設樣式 首字縮2字"/>
    <w:basedOn w:val="12PT--"/>
    <w:qFormat/>
    <w:pPr>
      <w:ind w:left="0" w:firstLine="476"/>
    </w:pPr>
  </w:style>
  <w:style w:type="paragraph" w:customStyle="1" w:styleId="14">
    <w:name w:val="表格內文1"/>
    <w:qFormat/>
    <w:rPr>
      <w:rFonts w:ascii="Calibri" w:eastAsia="新細明體" w:hAnsi="Calibri" w:cs="Times New Roman"/>
      <w:sz w:val="24"/>
      <w:szCs w:val="22"/>
      <w:lang w:bidi="ar-SA"/>
    </w:rPr>
  </w:style>
  <w:style w:type="paragraph" w:customStyle="1" w:styleId="15">
    <w:name w:val="表格格線1"/>
    <w:basedOn w:val="14"/>
    <w:qFormat/>
  </w:style>
  <w:style w:type="paragraph" w:customStyle="1" w:styleId="cjk">
    <w:name w:val="cjk"/>
    <w:basedOn w:val="a"/>
    <w:qFormat/>
    <w:pPr>
      <w:spacing w:before="100"/>
    </w:pPr>
    <w:rPr>
      <w:rFonts w:ascii="新細明體" w:hAnsi="新細明體" w:cs="新細明體"/>
      <w:sz w:val="32"/>
      <w:szCs w:val="32"/>
    </w:rPr>
  </w:style>
  <w:style w:type="paragraph" w:styleId="aff4">
    <w:name w:val="Plain Text"/>
    <w:basedOn w:val="a"/>
    <w:qFormat/>
    <w:rPr>
      <w:rFonts w:ascii="Courier New" w:hAnsi="Courier New" w:cs="Courier New"/>
    </w:r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  <w:style w:type="numbering" w:customStyle="1" w:styleId="CustomNum">
    <w:name w:val="CustomNu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高芝蘭</dc:creator>
  <dc:description/>
  <cp:lastModifiedBy>高芝蘭</cp:lastModifiedBy>
  <cp:revision>2</cp:revision>
  <cp:lastPrinted>2024-05-17T15:44:00Z</cp:lastPrinted>
  <dcterms:created xsi:type="dcterms:W3CDTF">2024-06-17T02:02:00Z</dcterms:created>
  <dcterms:modified xsi:type="dcterms:W3CDTF">2024-06-17T02:02:00Z</dcterms:modified>
  <dc:language>zh-TW</dc:language>
</cp:coreProperties>
</file>