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A186A" w14:textId="77777777" w:rsidR="00CF712E" w:rsidRDefault="00CF712E" w:rsidP="0041313F">
      <w:pPr>
        <w:tabs>
          <w:tab w:val="left" w:pos="7440"/>
        </w:tabs>
        <w:adjustRightInd w:val="0"/>
        <w:snapToGrid w:val="0"/>
        <w:spacing w:beforeLines="50" w:before="180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</w:p>
    <w:p w14:paraId="15C30DFE" w14:textId="56C59033" w:rsidR="00D34AB1" w:rsidRDefault="00D34AB1" w:rsidP="00D34AB1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48"/>
          <w:szCs w:val="48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E54A639" wp14:editId="4B7B67DB">
            <wp:simplePos x="0" y="0"/>
            <wp:positionH relativeFrom="column">
              <wp:posOffset>-828887</wp:posOffset>
            </wp:positionH>
            <wp:positionV relativeFrom="paragraph">
              <wp:posOffset>-305487</wp:posOffset>
            </wp:positionV>
            <wp:extent cx="2203671" cy="1525757"/>
            <wp:effectExtent l="38100" t="57150" r="44450" b="558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56.jpg (1)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1084">
                      <a:off x="0" y="0"/>
                      <a:ext cx="2203671" cy="152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51" w:rsidRPr="005A1C8A">
        <w:rPr>
          <w:rFonts w:ascii="微軟正黑體" w:eastAsia="微軟正黑體" w:hAnsi="微軟正黑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29056" behindDoc="1" locked="0" layoutInCell="1" allowOverlap="1" wp14:anchorId="734BBA0B" wp14:editId="7439C78C">
            <wp:simplePos x="0" y="0"/>
            <wp:positionH relativeFrom="column">
              <wp:posOffset>7585710</wp:posOffset>
            </wp:positionH>
            <wp:positionV relativeFrom="paragraph">
              <wp:posOffset>-1464310</wp:posOffset>
            </wp:positionV>
            <wp:extent cx="3947795" cy="2733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57.jpg (1)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b/>
          <w:sz w:val="48"/>
          <w:szCs w:val="48"/>
        </w:rPr>
        <w:t xml:space="preserve"> </w:t>
      </w:r>
      <w:r>
        <w:rPr>
          <w:rFonts w:ascii="微軟正黑體" w:eastAsia="微軟正黑體" w:hAnsi="微軟正黑體" w:cs="Arial"/>
          <w:b/>
          <w:sz w:val="48"/>
          <w:szCs w:val="48"/>
        </w:rPr>
        <w:t xml:space="preserve">  </w:t>
      </w:r>
      <w:r w:rsidR="007D2A51" w:rsidRPr="005A1C8A">
        <w:rPr>
          <w:rFonts w:ascii="微軟正黑體" w:eastAsia="微軟正黑體" w:hAnsi="微軟正黑體" w:cs="Arial" w:hint="eastAsia"/>
          <w:b/>
          <w:sz w:val="48"/>
          <w:szCs w:val="48"/>
        </w:rPr>
        <w:t>財團法人台灣閱讀文化基金會</w:t>
      </w:r>
    </w:p>
    <w:p w14:paraId="0D390F62" w14:textId="60AD477C" w:rsidR="00D34AB1" w:rsidRPr="00D34AB1" w:rsidRDefault="00EB42DD" w:rsidP="00D34AB1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48"/>
          <w:szCs w:val="48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7968" behindDoc="1" locked="0" layoutInCell="1" allowOverlap="1" wp14:anchorId="1B7A3852" wp14:editId="342059EF">
            <wp:simplePos x="0" y="0"/>
            <wp:positionH relativeFrom="column">
              <wp:posOffset>-2590376</wp:posOffset>
            </wp:positionH>
            <wp:positionV relativeFrom="paragraph">
              <wp:posOffset>5899996</wp:posOffset>
            </wp:positionV>
            <wp:extent cx="5418512" cy="3751580"/>
            <wp:effectExtent l="0" t="0" r="0" b="127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5.jpg (1)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512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B1">
        <w:rPr>
          <w:rFonts w:ascii="微軟正黑體" w:eastAsia="微軟正黑體" w:hAnsi="微軟正黑體" w:cs="Arial"/>
          <w:b/>
          <w:sz w:val="48"/>
          <w:szCs w:val="48"/>
        </w:rPr>
        <w:t xml:space="preserve">   </w:t>
      </w:r>
      <w:r w:rsidR="007D2A51" w:rsidRPr="005A1C8A">
        <w:rPr>
          <w:rFonts w:ascii="微軟正黑體" w:eastAsia="微軟正黑體" w:hAnsi="微軟正黑體" w:cs="Arial" w:hint="eastAsia"/>
          <w:b/>
          <w:sz w:val="48"/>
          <w:szCs w:val="48"/>
        </w:rPr>
        <w:t>2023</w:t>
      </w:r>
      <w:r w:rsidR="007D2A51" w:rsidRPr="005A1C8A">
        <w:rPr>
          <w:rFonts w:ascii="微軟正黑體" w:eastAsia="微軟正黑體" w:hAnsi="微軟正黑體" w:cs="Arial"/>
          <w:b/>
          <w:sz w:val="48"/>
          <w:szCs w:val="48"/>
        </w:rPr>
        <w:t>年「愛的書庫」書箱經費需求表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13"/>
        <w:gridCol w:w="1276"/>
        <w:gridCol w:w="1702"/>
        <w:gridCol w:w="1700"/>
        <w:gridCol w:w="1550"/>
        <w:gridCol w:w="1566"/>
      </w:tblGrid>
      <w:tr w:rsidR="00C53EEE" w:rsidRPr="00D34AB1" w14:paraId="5BA3F7F4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56EBA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5AEA9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  <w:t>縣市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A621D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鄉鎮區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2A869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書庫中心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E38EA0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需求箱數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E358BB" w14:textId="77777777" w:rsidR="007D2A51" w:rsidRPr="00C53EEE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53EE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已募箱數</w:t>
            </w:r>
            <w:proofErr w:type="gramEnd"/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CFD825" w14:textId="77777777" w:rsidR="007D2A51" w:rsidRPr="00C53EEE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proofErr w:type="gramStart"/>
            <w:r w:rsidRPr="00C53EEE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待募箱</w:t>
            </w:r>
            <w:proofErr w:type="gramEnd"/>
            <w:r w:rsidRPr="00C53EEE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數</w:t>
            </w:r>
          </w:p>
        </w:tc>
      </w:tr>
      <w:tr w:rsidR="007D2A51" w:rsidRPr="00D34AB1" w14:paraId="346A4034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55173" w14:textId="6E5A0CAD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26E76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7BDC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萬丹鄉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07C58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新庄國小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F225" w14:textId="77777777" w:rsidR="007D2A51" w:rsidRPr="00564724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356D" w14:textId="5C4140BA" w:rsidR="007D2A51" w:rsidRPr="00564724" w:rsidRDefault="00E84B4E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B73" w14:textId="0B692ACD" w:rsidR="007D2A51" w:rsidRPr="00564724" w:rsidRDefault="00E84B4E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32"/>
                <w:szCs w:val="32"/>
              </w:rPr>
              <w:t>3</w:t>
            </w: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2</w:t>
            </w:r>
          </w:p>
        </w:tc>
      </w:tr>
      <w:tr w:rsidR="007D2A51" w:rsidRPr="00D34AB1" w14:paraId="4ED173F5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D1EC" w14:textId="544E7EA0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2C11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66038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九如鄉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083A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九如國小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688A4" w14:textId="77777777" w:rsidR="007D2A51" w:rsidRPr="00564724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43F4C0D0" w14:textId="51A6C560" w:rsidR="007D2A51" w:rsidRPr="00564724" w:rsidRDefault="00564724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1F95BF1D" w14:textId="3CDF8F6D" w:rsidR="007D2A51" w:rsidRPr="00564724" w:rsidRDefault="00564724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49</w:t>
            </w:r>
          </w:p>
        </w:tc>
      </w:tr>
      <w:tr w:rsidR="007D2A51" w:rsidRPr="00D34AB1" w14:paraId="09A3BA7D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8AF82" w14:textId="2247BEA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1F82C" w14:textId="1990B1E3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AA0B" w14:textId="5F0501F1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崁頂鄉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3DCA" w14:textId="5E28686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崁頂國小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4766" w14:textId="77335924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3</w:t>
            </w: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E5CD" w14:textId="77D91432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9D4" w14:textId="0EE4BAB5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30</w:t>
            </w:r>
          </w:p>
        </w:tc>
      </w:tr>
      <w:tr w:rsidR="007D2A51" w:rsidRPr="00D34AB1" w14:paraId="75B6AC2B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4F3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3A04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桃園市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46C0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八德區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1AB81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大安國小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2EB0" w14:textId="2C81D933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5464B99A" w14:textId="77777777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7313478" w14:textId="77777777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50</w:t>
            </w:r>
          </w:p>
        </w:tc>
      </w:tr>
      <w:tr w:rsidR="007D2A51" w:rsidRPr="00D34AB1" w14:paraId="6C19070D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E396" w14:textId="27E3D04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D90A" w14:textId="567E417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桃園市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55E3" w14:textId="44A391A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大溪區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A5AD" w14:textId="5216CE4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*田心國小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D13C" w14:textId="3D82842F" w:rsidR="007D2A51" w:rsidRPr="00564724" w:rsidRDefault="00564724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083" w14:textId="7DDA08F8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C2D9" w14:textId="765C8E51" w:rsidR="007D2A51" w:rsidRPr="00564724" w:rsidRDefault="00564724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3E01BEA3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C22FE" w14:textId="69B9C25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62E9" w14:textId="3F143779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490E" w14:textId="05A0EBD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寶山鄉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171B5" w14:textId="098514A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*雙溪國小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3FB81" w14:textId="51768B0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6BC45A07" w14:textId="4BBFAFF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66BEBA66" w14:textId="13CF0B60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25FE1C92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E775" w14:textId="1660F380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2377" w14:textId="08F4178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39F0" w14:textId="17374B9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75065" w14:textId="3F5CC15E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*建功國小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F2CB" w14:textId="64730C3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2B81" w14:textId="2CA958E0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637" w14:textId="77C3659C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72478899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92C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AB4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台中市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F60DF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東勢區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28E5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*成功國小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C9E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0CDAC42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D34AB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FA32ECF" w14:textId="77777777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/>
                <w:b/>
                <w:color w:val="C00000"/>
                <w:sz w:val="32"/>
                <w:szCs w:val="32"/>
              </w:rPr>
              <w:t>1</w:t>
            </w: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0</w:t>
            </w:r>
          </w:p>
        </w:tc>
      </w:tr>
      <w:tr w:rsidR="007D2A51" w:rsidRPr="00D34AB1" w14:paraId="0A2313C2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773A4" w14:textId="0D44E303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C32E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台中市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4121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西區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16E1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*忠孝國小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95A2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53AC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5F0" w14:textId="77777777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139DBF6A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9BC75" w14:textId="06E14DD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D34AB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E38B" w14:textId="616177B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91BE4" w14:textId="733A2F1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大社區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FF637" w14:textId="1A2EA656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*觀音國小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53D2D" w14:textId="0AAFDE4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1A18ACBC" w14:textId="17EF03A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FA7636A" w14:textId="476B66BF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21</w:t>
            </w:r>
          </w:p>
        </w:tc>
      </w:tr>
      <w:tr w:rsidR="00D34AB1" w:rsidRPr="00D34AB1" w14:paraId="6AF21E37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E79B3" w14:textId="6053F15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F894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新北市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2BDB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三重區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DE0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二重國小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4126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63C3D5E8" w14:textId="4B85B29C" w:rsidR="007D2A51" w:rsidRPr="00EB42DD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感謝支持</w:t>
            </w:r>
            <w:r w:rsidRPr="00EB42DD"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  <w:br/>
            </w:r>
            <w:r w:rsidRPr="00EB42DD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已完成</w:t>
            </w:r>
          </w:p>
        </w:tc>
      </w:tr>
      <w:tr w:rsidR="00D34AB1" w:rsidRPr="00D34AB1" w14:paraId="4AD441F1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0443" w14:textId="3690A5A1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667E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新北市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D533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新莊區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E9C07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民安國小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AF14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091D79BF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34AB1" w:rsidRPr="00D34AB1" w14:paraId="2930E89C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2A52C" w14:textId="2E12C93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7508" w14:textId="424364E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彰化縣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8AE6" w14:textId="2E8280AE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埤頭鄉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6EF9" w14:textId="5F8F64B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埤頭國中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22FF" w14:textId="5804F63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70</w:t>
            </w:r>
          </w:p>
        </w:tc>
        <w:tc>
          <w:tcPr>
            <w:tcW w:w="161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6B5B50A0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34AB1" w:rsidRPr="007D2A51" w14:paraId="04ACBB0F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88475" w14:textId="7FC70EE9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E69E6" w14:textId="41297E2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高雄市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17DE4" w14:textId="6FD8C09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彌陀區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7456F" w14:textId="6960F2F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南安國小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F703E" w14:textId="4756AC40" w:rsidR="007D2A51" w:rsidRPr="007D2A5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4591C7D9" w14:textId="77777777" w:rsidR="007D2A51" w:rsidRPr="007D2A5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</w:tbl>
    <w:p w14:paraId="308FF3E4" w14:textId="4A763BC7" w:rsidR="00EB42DD" w:rsidRPr="00D34AB1" w:rsidRDefault="00D34AB1" w:rsidP="00D34AB1">
      <w:pPr>
        <w:tabs>
          <w:tab w:val="left" w:pos="7440"/>
        </w:tabs>
        <w:adjustRightInd w:val="0"/>
        <w:snapToGrid w:val="0"/>
        <w:rPr>
          <w:rFonts w:ascii="微軟正黑體" w:eastAsia="微軟正黑體" w:hAnsi="微軟正黑體" w:cs="Arial"/>
          <w:szCs w:val="24"/>
        </w:rPr>
      </w:pPr>
      <w:proofErr w:type="gramStart"/>
      <w:r w:rsidRPr="00D34AB1">
        <w:rPr>
          <w:rFonts w:ascii="微軟正黑體" w:eastAsia="微軟正黑體" w:hAnsi="微軟正黑體" w:cs="Arial" w:hint="eastAsia"/>
          <w:szCs w:val="24"/>
        </w:rPr>
        <w:t>註</w:t>
      </w:r>
      <w:proofErr w:type="gramEnd"/>
      <w:r w:rsidRPr="00D34AB1">
        <w:rPr>
          <w:rFonts w:ascii="微軟正黑體" w:eastAsia="微軟正黑體" w:hAnsi="微軟正黑體" w:cs="Arial" w:hint="eastAsia"/>
          <w:szCs w:val="24"/>
        </w:rPr>
        <w:t>：</w:t>
      </w:r>
      <w:r w:rsidRPr="00D34AB1">
        <w:rPr>
          <w:rFonts w:ascii="微軟正黑體" w:eastAsia="微軟正黑體" w:hAnsi="微軟正黑體" w:cs="Arial"/>
          <w:szCs w:val="24"/>
        </w:rPr>
        <w:t>*</w:t>
      </w:r>
      <w:r w:rsidRPr="00D34AB1">
        <w:rPr>
          <w:rFonts w:ascii="微軟正黑體" w:eastAsia="微軟正黑體" w:hAnsi="微軟正黑體" w:cs="Arial" w:hint="eastAsia"/>
          <w:szCs w:val="24"/>
        </w:rPr>
        <w:t>標誌學校為待更新書庫</w:t>
      </w:r>
    </w:p>
    <w:p w14:paraId="24D33382" w14:textId="7428867C" w:rsidR="00EB42DD" w:rsidRPr="00EB42DD" w:rsidRDefault="00EB42DD" w:rsidP="00EB42DD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每座「愛的書庫」都滿載校園師生的殷殷期盼，</w:t>
      </w:r>
    </w:p>
    <w:p w14:paraId="556BBCE5" w14:textId="7D927262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noProof/>
          <w:color w:val="31849B" w:themeColor="accent5" w:themeShade="BF"/>
          <w:sz w:val="32"/>
          <w:szCs w:val="32"/>
        </w:rPr>
        <w:drawing>
          <wp:anchor distT="0" distB="0" distL="114300" distR="114300" simplePos="0" relativeHeight="251705856" behindDoc="1" locked="0" layoutInCell="1" allowOverlap="1" wp14:anchorId="4CD55C1C" wp14:editId="2435F7AF">
            <wp:simplePos x="0" y="0"/>
            <wp:positionH relativeFrom="column">
              <wp:posOffset>4181898</wp:posOffset>
            </wp:positionH>
            <wp:positionV relativeFrom="paragraph">
              <wp:posOffset>233045</wp:posOffset>
            </wp:positionV>
            <wp:extent cx="3027045" cy="2096135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21.jpg (1).tiff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各縣市「愛的書庫」設置及更新，需要每一點</w:t>
      </w:r>
      <w:proofErr w:type="gramStart"/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每一滴愛的</w:t>
      </w:r>
      <w:proofErr w:type="gramEnd"/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累積，</w:t>
      </w:r>
    </w:p>
    <w:p w14:paraId="213A7FA6" w14:textId="05F405E2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邀請您攜手參與，</w:t>
      </w:r>
      <w:proofErr w:type="gramStart"/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挹</w:t>
      </w:r>
      <w:proofErr w:type="gramEnd"/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注閱讀資源，讓愛永續流傳、愛不分遠近，</w:t>
      </w:r>
    </w:p>
    <w:p w14:paraId="37479C9F" w14:textId="4574D41F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用閱讀為孩子點一盞燈，誠摯邀請大家共襄盛舉！</w:t>
      </w:r>
    </w:p>
    <w:p w14:paraId="7BFA52F0" w14:textId="77777777" w:rsidR="008E1FAE" w:rsidRDefault="008E1FAE" w:rsidP="001548D3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</w:pPr>
    </w:p>
    <w:p w14:paraId="6CF7FEB0" w14:textId="51505C4C" w:rsidR="00B5558F" w:rsidRPr="00EA1A23" w:rsidRDefault="00B5558F" w:rsidP="001548D3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EA1A23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14:paraId="00F2A16C" w14:textId="358D342A" w:rsidR="00B5558F" w:rsidRPr="00EA1A23" w:rsidRDefault="00B5558F" w:rsidP="00C91C3F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 w:rsidRPr="00EA1A23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t>「愛的書庫」</w:t>
      </w:r>
      <w:r w:rsidRPr="00EA1A23"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  <w:t>捐款資料表</w:t>
      </w:r>
    </w:p>
    <w:tbl>
      <w:tblPr>
        <w:tblpPr w:leftFromText="180" w:rightFromText="180" w:vertAnchor="text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742"/>
        <w:gridCol w:w="1550"/>
        <w:gridCol w:w="2645"/>
      </w:tblGrid>
      <w:tr w:rsidR="00B5558F" w:rsidRPr="00D34AB1" w14:paraId="3E898407" w14:textId="77777777" w:rsidTr="00D34AB1">
        <w:trPr>
          <w:trHeight w:val="468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77276CE5" w14:textId="62EA8CC4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B5558F" w:rsidRPr="00D34AB1" w14:paraId="6FFF5364" w14:textId="77777777" w:rsidTr="00D34AB1">
        <w:trPr>
          <w:trHeight w:val="1613"/>
        </w:trPr>
        <w:tc>
          <w:tcPr>
            <w:tcW w:w="9888" w:type="dxa"/>
            <w:gridSpan w:val="4"/>
            <w:shd w:val="clear" w:color="auto" w:fill="auto"/>
          </w:tcPr>
          <w:p w14:paraId="3C9AE912" w14:textId="754BD34A" w:rsidR="00B5558F" w:rsidRPr="00D34AB1" w:rsidRDefault="00B5558F" w:rsidP="00EB42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14:paraId="1DEC19EE" w14:textId="5ADDF10E" w:rsidR="00B5558F" w:rsidRPr="00D34AB1" w:rsidRDefault="00EB42DD" w:rsidP="00EB42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郵政劃撥：22632923</w:t>
            </w:r>
          </w:p>
          <w:p w14:paraId="05AB7065" w14:textId="00226A97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銀行匯款：</w:t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0990-968-090066【玉山銀行草屯分行808-0990】</w:t>
            </w:r>
          </w:p>
          <w:p w14:paraId="1D037742" w14:textId="4C38C8E0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銀行匯款：037-001-108887【</w:t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臺灣銀行霧峰分行004-0370】</w:t>
            </w:r>
          </w:p>
          <w:p w14:paraId="2902EB08" w14:textId="5A6D1E06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D34AB1" w14:paraId="7708BA72" w14:textId="77777777" w:rsidTr="00D34AB1">
        <w:trPr>
          <w:trHeight w:val="503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312F1A17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B5558F" w:rsidRPr="00D34AB1" w14:paraId="16D3A312" w14:textId="77777777" w:rsidTr="00EB42DD">
        <w:trPr>
          <w:trHeight w:val="975"/>
        </w:trPr>
        <w:tc>
          <w:tcPr>
            <w:tcW w:w="1951" w:type="dxa"/>
            <w:shd w:val="clear" w:color="auto" w:fill="auto"/>
            <w:vAlign w:val="center"/>
          </w:tcPr>
          <w:p w14:paraId="24E59C4E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捐款用途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17AA1D9A" w14:textId="51BA3D68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捐贈書箱，支持「愛的書庫」成立與更新。</w:t>
            </w:r>
          </w:p>
          <w:p w14:paraId="743E586F" w14:textId="58DA0D15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不指定，由基金會規劃用於書箱維護及閱讀推廣。</w:t>
            </w:r>
          </w:p>
        </w:tc>
      </w:tr>
      <w:tr w:rsidR="00B5558F" w:rsidRPr="00D34AB1" w14:paraId="198E002F" w14:textId="77777777" w:rsidTr="00EB42DD">
        <w:trPr>
          <w:trHeight w:val="891"/>
        </w:trPr>
        <w:tc>
          <w:tcPr>
            <w:tcW w:w="1951" w:type="dxa"/>
            <w:shd w:val="clear" w:color="auto" w:fill="auto"/>
            <w:vAlign w:val="center"/>
          </w:tcPr>
          <w:p w14:paraId="5023B00C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書庫地點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04259348" w14:textId="4184660B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指定__________縣市__________國(中)小「愛的書庫」</w:t>
            </w:r>
          </w:p>
          <w:p w14:paraId="308FD93F" w14:textId="5E70B4BA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不指定</w:t>
            </w:r>
            <w:r w:rsidR="002C5DC1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書庫，由基金會</w:t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規劃。</w:t>
            </w:r>
          </w:p>
        </w:tc>
      </w:tr>
      <w:tr w:rsidR="00B5558F" w:rsidRPr="00D34AB1" w14:paraId="09DDDD35" w14:textId="77777777" w:rsidTr="00EB42DD">
        <w:trPr>
          <w:trHeight w:val="879"/>
        </w:trPr>
        <w:tc>
          <w:tcPr>
            <w:tcW w:w="1951" w:type="dxa"/>
            <w:shd w:val="clear" w:color="auto" w:fill="auto"/>
            <w:vAlign w:val="center"/>
          </w:tcPr>
          <w:p w14:paraId="77A9CAA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47D1A3F2" w14:textId="77777777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新台幣</w:t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元</w:t>
            </w:r>
          </w:p>
          <w:p w14:paraId="508B44DE" w14:textId="77777777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歡迎大額及小額捐款、萬元以上捐款即可捐贈</w:t>
            </w:r>
            <w:proofErr w:type="gramStart"/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</w:t>
            </w:r>
          </w:p>
        </w:tc>
      </w:tr>
      <w:tr w:rsidR="00B5558F" w:rsidRPr="00D34AB1" w14:paraId="049BCD0B" w14:textId="77777777" w:rsidTr="00EB42DD">
        <w:trPr>
          <w:trHeight w:val="695"/>
        </w:trPr>
        <w:tc>
          <w:tcPr>
            <w:tcW w:w="1951" w:type="dxa"/>
            <w:shd w:val="clear" w:color="auto" w:fill="auto"/>
            <w:vAlign w:val="center"/>
          </w:tcPr>
          <w:p w14:paraId="1F7BE497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6EFD4061" w14:textId="4E8C3736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</w:t>
            </w:r>
            <w:r w:rsidR="00EB42DD"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_月_</w:t>
            </w:r>
            <w:r w:rsidR="00EB42DD"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_日</w:t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，以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郵政劃撥、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銀行匯款、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支票捐款。</w:t>
            </w:r>
          </w:p>
        </w:tc>
      </w:tr>
      <w:tr w:rsidR="00B5558F" w:rsidRPr="00D34AB1" w14:paraId="2563DE39" w14:textId="77777777" w:rsidTr="00EB42DD">
        <w:trPr>
          <w:trHeight w:val="549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6815BF96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B5558F" w:rsidRPr="00D34AB1" w14:paraId="3F1FD180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0350E66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1A4ECDE" w14:textId="77777777" w:rsidR="00B5558F" w:rsidRPr="00D34AB1" w:rsidRDefault="00B5558F" w:rsidP="00D34AB1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【書箱外側註明之捐助人名稱】</w:t>
            </w:r>
          </w:p>
        </w:tc>
      </w:tr>
      <w:tr w:rsidR="00B5558F" w:rsidRPr="00D34AB1" w14:paraId="7335F03C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42B4E59B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0D93770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8308C25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97D33B9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211B7637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774E1831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A030D4F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2224CC4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8E7D677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3920A5B1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3592CD6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BDFF0AB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5A5CE1D9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34813B69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CD10941" w14:textId="10430520" w:rsidR="00B5558F" w:rsidRPr="00D34AB1" w:rsidRDefault="00EB42DD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</w:p>
        </w:tc>
      </w:tr>
      <w:tr w:rsidR="00B5558F" w:rsidRPr="00D34AB1" w14:paraId="19D91015" w14:textId="77777777" w:rsidTr="00D34AB1">
        <w:trPr>
          <w:trHeight w:val="500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38511680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說明</w:t>
            </w:r>
          </w:p>
        </w:tc>
      </w:tr>
      <w:tr w:rsidR="00B5558F" w:rsidRPr="00D34AB1" w14:paraId="081CDAB3" w14:textId="77777777" w:rsidTr="00D34AB1">
        <w:trPr>
          <w:trHeight w:val="1077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075D6B85" w14:textId="162A85BE" w:rsidR="00EA1A23" w:rsidRPr="00EB42DD" w:rsidRDefault="00B5558F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每箱圖書側邊均呈現捐助人名稱以留念致謝</w:t>
            </w:r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〈歡迎提供logo電子檔〉</w:t>
            </w: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愛心將</w:t>
            </w:r>
            <w:proofErr w:type="gramStart"/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隨著共讀書箱</w:t>
            </w:r>
            <w:proofErr w:type="gramEnd"/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循環流通機制，</w:t>
            </w:r>
            <w:proofErr w:type="gramStart"/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與愛閱夥伴</w:t>
            </w:r>
            <w:proofErr w:type="gramEnd"/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分享</w:t>
            </w: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。</w:t>
            </w:r>
          </w:p>
          <w:p w14:paraId="0AA53E0B" w14:textId="2B264C9E" w:rsidR="00EA1A23" w:rsidRPr="00EB42DD" w:rsidRDefault="00EA1A23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基金會</w:t>
            </w: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收到捐款後，立即提供收據，同時於本會網站www.twnread.org.tw公開徵信，收據可依法扣抵所得稅。</w:t>
            </w:r>
          </w:p>
          <w:p w14:paraId="5ED40DA8" w14:textId="63C0359D" w:rsidR="00B5558F" w:rsidRPr="00D34AB1" w:rsidRDefault="00EA1A23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書庫揭牌啟用、認養感謝儀式由學校籌畫，待日期較近提供正式邀請函，歡迎</w:t>
            </w: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蒞臨指導。</w:t>
            </w:r>
          </w:p>
        </w:tc>
      </w:tr>
    </w:tbl>
    <w:p w14:paraId="584E7DE6" w14:textId="4803DAA0" w:rsidR="00C91C3F" w:rsidRPr="002747BB" w:rsidRDefault="00564724" w:rsidP="00EB42DD">
      <w:pPr>
        <w:adjustRightInd w:val="0"/>
        <w:snapToGrid w:val="0"/>
        <w:spacing w:line="320" w:lineRule="exact"/>
        <w:ind w:leftChars="-119" w:left="-286"/>
        <w:jc w:val="center"/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</w:pPr>
      <w:r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 xml:space="preserve">  </w:t>
      </w:r>
      <w:r w:rsidR="00B5558F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電話：049-2566102</w:t>
      </w:r>
      <w:r w:rsidR="00EB42DD">
        <w:rPr>
          <w:rFonts w:ascii="微軟正黑體" w:eastAsia="微軟正黑體" w:hAnsi="微軟正黑體" w:cs="Arial" w:hint="eastAsia"/>
          <w:bCs/>
          <w:color w:val="000000" w:themeColor="text1"/>
          <w:w w:val="90"/>
          <w:szCs w:val="24"/>
        </w:rPr>
        <w:t>，</w:t>
      </w:r>
      <w:r w:rsidR="00F5005A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傳真：049-2566925，地址：</w:t>
      </w:r>
      <w:r w:rsidR="00EB42DD">
        <w:rPr>
          <w:rFonts w:ascii="微軟正黑體" w:eastAsia="微軟正黑體" w:hAnsi="微軟正黑體" w:cs="Arial" w:hint="eastAsia"/>
          <w:bCs/>
          <w:color w:val="000000" w:themeColor="text1"/>
          <w:w w:val="90"/>
          <w:szCs w:val="24"/>
        </w:rPr>
        <w:t>5</w:t>
      </w:r>
      <w:r w:rsidR="00EB42DD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42020</w:t>
      </w:r>
      <w:r w:rsidR="00F5005A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南投縣草屯鎮中正路567之11號1樓</w:t>
      </w:r>
    </w:p>
    <w:p w14:paraId="54F25954" w14:textId="05FAD646" w:rsidR="00EB42DD" w:rsidRPr="00D34AB1" w:rsidRDefault="00C91C3F" w:rsidP="00EB42DD">
      <w:pPr>
        <w:adjustRightInd w:val="0"/>
        <w:snapToGrid w:val="0"/>
        <w:spacing w:line="320" w:lineRule="exact"/>
        <w:ind w:leftChars="-119" w:left="-286"/>
        <w:jc w:val="center"/>
        <w:rPr>
          <w:rFonts w:ascii="微軟正黑體" w:eastAsia="微軟正黑體" w:hAnsi="微軟正黑體" w:cs="Arial"/>
          <w:color w:val="000000"/>
          <w:szCs w:val="24"/>
        </w:rPr>
      </w:pPr>
      <w:r w:rsidRPr="002747BB">
        <w:rPr>
          <w:rFonts w:ascii="微軟正黑體" w:eastAsia="微軟正黑體" w:hAnsi="微軟正黑體" w:cs="Arial"/>
          <w:color w:val="000000"/>
          <w:szCs w:val="24"/>
        </w:rPr>
        <w:t>聯絡人：</w:t>
      </w:r>
      <w:r w:rsidR="00EA1A23" w:rsidRPr="002747BB">
        <w:rPr>
          <w:rFonts w:ascii="微軟正黑體" w:eastAsia="微軟正黑體" w:hAnsi="微軟正黑體" w:cs="Arial"/>
          <w:color w:val="000000"/>
          <w:szCs w:val="24"/>
        </w:rPr>
        <w:t>吳佩珊</w:t>
      </w:r>
      <w:r w:rsidRPr="002747BB">
        <w:rPr>
          <w:rFonts w:ascii="微軟正黑體" w:eastAsia="微軟正黑體" w:hAnsi="微軟正黑體" w:cs="Arial"/>
          <w:color w:val="000000"/>
          <w:szCs w:val="24"/>
        </w:rPr>
        <w:t>(分機</w:t>
      </w:r>
      <w:r w:rsidR="00EA1A23" w:rsidRPr="002747BB">
        <w:rPr>
          <w:rFonts w:ascii="微軟正黑體" w:eastAsia="微軟正黑體" w:hAnsi="微軟正黑體" w:cs="Arial"/>
          <w:color w:val="000000"/>
          <w:szCs w:val="24"/>
        </w:rPr>
        <w:t>30</w:t>
      </w:r>
      <w:r w:rsidR="00852526" w:rsidRPr="002747BB">
        <w:rPr>
          <w:rFonts w:ascii="微軟正黑體" w:eastAsia="微軟正黑體" w:hAnsi="微軟正黑體" w:cs="Arial" w:hint="eastAsia"/>
          <w:color w:val="000000"/>
          <w:szCs w:val="24"/>
        </w:rPr>
        <w:t>)</w:t>
      </w:r>
      <w:r w:rsidR="00EA1A23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，</w:t>
      </w:r>
      <w:r w:rsidR="00EA1A23" w:rsidRPr="002747BB">
        <w:rPr>
          <w:rFonts w:ascii="微軟正黑體" w:eastAsia="微軟正黑體" w:hAnsi="微軟正黑體" w:cs="Arial" w:hint="eastAsia"/>
          <w:color w:val="000000"/>
          <w:szCs w:val="24"/>
        </w:rPr>
        <w:t>E-mail</w:t>
      </w:r>
      <w:r w:rsidR="00EA1A23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：</w:t>
      </w:r>
      <w:hyperlink r:id="rId13" w:history="1">
        <w:r w:rsidR="00D34AB1" w:rsidRPr="00EB42DD">
          <w:rPr>
            <w:rStyle w:val="a9"/>
            <w:rFonts w:ascii="微軟正黑體" w:eastAsia="微軟正黑體" w:hAnsi="微軟正黑體" w:cs="Arial" w:hint="eastAsia"/>
            <w:color w:val="auto"/>
            <w:szCs w:val="24"/>
          </w:rPr>
          <w:t>54stacey@twnread.org.tw</w:t>
        </w:r>
      </w:hyperlink>
    </w:p>
    <w:sectPr w:rsidR="00EB42DD" w:rsidRPr="00D34AB1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CBB13" w14:textId="77777777" w:rsidR="008C30CD" w:rsidRDefault="008C30CD" w:rsidP="002D6DD8">
      <w:r>
        <w:separator/>
      </w:r>
    </w:p>
  </w:endnote>
  <w:endnote w:type="continuationSeparator" w:id="0">
    <w:p w14:paraId="2E5E72CD" w14:textId="77777777" w:rsidR="008C30CD" w:rsidRDefault="008C30CD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3F791" w14:textId="77777777" w:rsidR="008C30CD" w:rsidRDefault="008C30CD" w:rsidP="002D6DD8">
      <w:r>
        <w:separator/>
      </w:r>
    </w:p>
  </w:footnote>
  <w:footnote w:type="continuationSeparator" w:id="0">
    <w:p w14:paraId="46168298" w14:textId="77777777" w:rsidR="008C30CD" w:rsidRDefault="008C30CD" w:rsidP="002D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189"/>
    <w:multiLevelType w:val="hybridMultilevel"/>
    <w:tmpl w:val="34249D50"/>
    <w:lvl w:ilvl="0" w:tplc="B168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6"/>
    <w:rsid w:val="000048B0"/>
    <w:rsid w:val="00007023"/>
    <w:rsid w:val="0002068C"/>
    <w:rsid w:val="00026D09"/>
    <w:rsid w:val="00056F15"/>
    <w:rsid w:val="00061485"/>
    <w:rsid w:val="00066493"/>
    <w:rsid w:val="00073830"/>
    <w:rsid w:val="00084360"/>
    <w:rsid w:val="00084F42"/>
    <w:rsid w:val="000C1DC0"/>
    <w:rsid w:val="000E30DF"/>
    <w:rsid w:val="001548D3"/>
    <w:rsid w:val="001C0CE7"/>
    <w:rsid w:val="001F7326"/>
    <w:rsid w:val="00202718"/>
    <w:rsid w:val="002036DD"/>
    <w:rsid w:val="002165ED"/>
    <w:rsid w:val="00237775"/>
    <w:rsid w:val="00237D0C"/>
    <w:rsid w:val="002463EB"/>
    <w:rsid w:val="0026398F"/>
    <w:rsid w:val="002747BB"/>
    <w:rsid w:val="00286C28"/>
    <w:rsid w:val="00287C37"/>
    <w:rsid w:val="002B559E"/>
    <w:rsid w:val="002C5DC1"/>
    <w:rsid w:val="002C7E67"/>
    <w:rsid w:val="002D6DD8"/>
    <w:rsid w:val="00304283"/>
    <w:rsid w:val="003105C5"/>
    <w:rsid w:val="0034684B"/>
    <w:rsid w:val="00351AB2"/>
    <w:rsid w:val="0035202E"/>
    <w:rsid w:val="00375489"/>
    <w:rsid w:val="00375676"/>
    <w:rsid w:val="00377D62"/>
    <w:rsid w:val="003B03A3"/>
    <w:rsid w:val="003B23E8"/>
    <w:rsid w:val="003E40B2"/>
    <w:rsid w:val="003F566C"/>
    <w:rsid w:val="003F6214"/>
    <w:rsid w:val="0041313F"/>
    <w:rsid w:val="00424F1A"/>
    <w:rsid w:val="00440AB5"/>
    <w:rsid w:val="00450F19"/>
    <w:rsid w:val="00463BF7"/>
    <w:rsid w:val="0046641C"/>
    <w:rsid w:val="004A2433"/>
    <w:rsid w:val="004B2CC0"/>
    <w:rsid w:val="004C384E"/>
    <w:rsid w:val="0050568F"/>
    <w:rsid w:val="0051190C"/>
    <w:rsid w:val="005260C3"/>
    <w:rsid w:val="0053336D"/>
    <w:rsid w:val="00537812"/>
    <w:rsid w:val="00554A43"/>
    <w:rsid w:val="00554DEE"/>
    <w:rsid w:val="00564724"/>
    <w:rsid w:val="0057130E"/>
    <w:rsid w:val="00574EBB"/>
    <w:rsid w:val="0059322A"/>
    <w:rsid w:val="005975B6"/>
    <w:rsid w:val="00597E78"/>
    <w:rsid w:val="005A1C8A"/>
    <w:rsid w:val="005A2B70"/>
    <w:rsid w:val="005A5467"/>
    <w:rsid w:val="005B19FE"/>
    <w:rsid w:val="005C38EF"/>
    <w:rsid w:val="0062091B"/>
    <w:rsid w:val="006464DC"/>
    <w:rsid w:val="00647AD0"/>
    <w:rsid w:val="00656CD4"/>
    <w:rsid w:val="006A0357"/>
    <w:rsid w:val="006B1A64"/>
    <w:rsid w:val="006D51FC"/>
    <w:rsid w:val="006F2A95"/>
    <w:rsid w:val="00700C64"/>
    <w:rsid w:val="0070553C"/>
    <w:rsid w:val="00705709"/>
    <w:rsid w:val="00713C72"/>
    <w:rsid w:val="0072151B"/>
    <w:rsid w:val="007440EC"/>
    <w:rsid w:val="007661C8"/>
    <w:rsid w:val="00781323"/>
    <w:rsid w:val="0079001C"/>
    <w:rsid w:val="007B21F3"/>
    <w:rsid w:val="007D2A51"/>
    <w:rsid w:val="007D3AAD"/>
    <w:rsid w:val="008013D4"/>
    <w:rsid w:val="008032D3"/>
    <w:rsid w:val="0080383B"/>
    <w:rsid w:val="008060BE"/>
    <w:rsid w:val="0081636A"/>
    <w:rsid w:val="0082065F"/>
    <w:rsid w:val="00823482"/>
    <w:rsid w:val="008250ED"/>
    <w:rsid w:val="00852526"/>
    <w:rsid w:val="0089461A"/>
    <w:rsid w:val="008A06BF"/>
    <w:rsid w:val="008A1037"/>
    <w:rsid w:val="008A71EF"/>
    <w:rsid w:val="008A7209"/>
    <w:rsid w:val="008B39E9"/>
    <w:rsid w:val="008C30CD"/>
    <w:rsid w:val="008D3683"/>
    <w:rsid w:val="008E1FAE"/>
    <w:rsid w:val="008E644B"/>
    <w:rsid w:val="008F27F0"/>
    <w:rsid w:val="009003D5"/>
    <w:rsid w:val="00942DC6"/>
    <w:rsid w:val="009630C0"/>
    <w:rsid w:val="009A6A80"/>
    <w:rsid w:val="009C294F"/>
    <w:rsid w:val="009C51F3"/>
    <w:rsid w:val="009D1D3D"/>
    <w:rsid w:val="009D2111"/>
    <w:rsid w:val="009E2CA6"/>
    <w:rsid w:val="009E534F"/>
    <w:rsid w:val="00A22AC1"/>
    <w:rsid w:val="00A409C2"/>
    <w:rsid w:val="00A51123"/>
    <w:rsid w:val="00AC08D7"/>
    <w:rsid w:val="00AE6969"/>
    <w:rsid w:val="00AE70AA"/>
    <w:rsid w:val="00AF27EC"/>
    <w:rsid w:val="00AF586E"/>
    <w:rsid w:val="00B162E4"/>
    <w:rsid w:val="00B23B43"/>
    <w:rsid w:val="00B25BA7"/>
    <w:rsid w:val="00B47C99"/>
    <w:rsid w:val="00B53921"/>
    <w:rsid w:val="00B5558F"/>
    <w:rsid w:val="00B737B6"/>
    <w:rsid w:val="00B874D2"/>
    <w:rsid w:val="00BA4987"/>
    <w:rsid w:val="00BA574C"/>
    <w:rsid w:val="00BD2E09"/>
    <w:rsid w:val="00C21EB8"/>
    <w:rsid w:val="00C24F59"/>
    <w:rsid w:val="00C53EEE"/>
    <w:rsid w:val="00C86210"/>
    <w:rsid w:val="00C91C3F"/>
    <w:rsid w:val="00C9369C"/>
    <w:rsid w:val="00CA11B1"/>
    <w:rsid w:val="00CB4780"/>
    <w:rsid w:val="00CB6882"/>
    <w:rsid w:val="00CB7C2E"/>
    <w:rsid w:val="00CC5C2A"/>
    <w:rsid w:val="00CC6B57"/>
    <w:rsid w:val="00CD0437"/>
    <w:rsid w:val="00CF712E"/>
    <w:rsid w:val="00D118E7"/>
    <w:rsid w:val="00D33875"/>
    <w:rsid w:val="00D34AB1"/>
    <w:rsid w:val="00D35B8D"/>
    <w:rsid w:val="00D36F54"/>
    <w:rsid w:val="00D42D1B"/>
    <w:rsid w:val="00D450E9"/>
    <w:rsid w:val="00D92E58"/>
    <w:rsid w:val="00DA5118"/>
    <w:rsid w:val="00DB5792"/>
    <w:rsid w:val="00DB76C0"/>
    <w:rsid w:val="00DC4CF7"/>
    <w:rsid w:val="00DD2C89"/>
    <w:rsid w:val="00DF6D9F"/>
    <w:rsid w:val="00E04119"/>
    <w:rsid w:val="00E316A1"/>
    <w:rsid w:val="00E4204E"/>
    <w:rsid w:val="00E472F8"/>
    <w:rsid w:val="00E65877"/>
    <w:rsid w:val="00E65FFE"/>
    <w:rsid w:val="00E76582"/>
    <w:rsid w:val="00E84B4E"/>
    <w:rsid w:val="00EA1A23"/>
    <w:rsid w:val="00EA2782"/>
    <w:rsid w:val="00EB42DD"/>
    <w:rsid w:val="00EC00EA"/>
    <w:rsid w:val="00EE3DCE"/>
    <w:rsid w:val="00EE5FA5"/>
    <w:rsid w:val="00EF2D98"/>
    <w:rsid w:val="00EF2D9A"/>
    <w:rsid w:val="00EF5367"/>
    <w:rsid w:val="00EF5684"/>
    <w:rsid w:val="00F1223C"/>
    <w:rsid w:val="00F454F6"/>
    <w:rsid w:val="00F5005A"/>
    <w:rsid w:val="00F548B9"/>
    <w:rsid w:val="00F73D08"/>
    <w:rsid w:val="00F73D8F"/>
    <w:rsid w:val="00F95941"/>
    <w:rsid w:val="00F95A3F"/>
    <w:rsid w:val="00FA5B4A"/>
    <w:rsid w:val="00FC7B04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A1A2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D34A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A1A2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D34A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54stacey@twnrea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2022-02-25T07:53:00Z</cp:lastPrinted>
  <dcterms:created xsi:type="dcterms:W3CDTF">2023-02-17T06:51:00Z</dcterms:created>
  <dcterms:modified xsi:type="dcterms:W3CDTF">2023-02-17T06:51:00Z</dcterms:modified>
</cp:coreProperties>
</file>